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1E9C5169" w:rsidP="314D24A6" w:rsidRDefault="1E9C5169" w14:paraId="6A64E1A5" w14:textId="1A7E3FFC">
      <w:pPr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314D24A6" w:rsidR="5B3F674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Instructivo de carga de REPS</w:t>
      </w:r>
    </w:p>
    <w:p w:rsidR="3EBEA956" w:rsidP="314D24A6" w:rsidRDefault="3EBEA956" w14:paraId="74C7A5BB" w14:textId="5514C41A">
      <w:p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</w:p>
    <w:p w:rsidR="2A3619E7" w:rsidP="314D24A6" w:rsidRDefault="2A3619E7" w14:paraId="590D8A8F" w14:textId="49030D5C">
      <w:pPr>
        <w:spacing w:before="240" w:beforeAutospacing="off" w:after="240" w:afterAutospacing="off"/>
        <w:jc w:val="both"/>
      </w:pPr>
      <w:r w:rsidRPr="314D24A6" w:rsidR="35F34F5B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>Se realiza seguimiento continuo a los módulos creados en el Sistema de Emergencias Médicas (SISEM) para su correcto funcionamiento y adecuada parametrización en el ambiente de producción. Este seguimiento tiene como objetivo verificar la estabilidad, disponibilidad y desempeño de la herramienta, así como identificar posibles incidencias o ajustes requeridos durante su operación.</w:t>
      </w:r>
    </w:p>
    <w:p w:rsidR="29650F92" w:rsidP="314D24A6" w:rsidRDefault="29650F92" w14:paraId="69196B79" w14:textId="0537626F">
      <w:pPr>
        <w:pStyle w:val="Normal"/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314D24A6" w:rsidR="1030D977">
        <w:rPr>
          <w:rFonts w:ascii="Times New Roman" w:hAnsi="Times New Roman" w:eastAsia="Times New Roman" w:cs="Times New Roman" w:asciiTheme="minorAscii" w:hAnsiTheme="minorAscii" w:eastAsiaTheme="minorAscii" w:cstheme="minorBidi"/>
          <w:noProof w:val="0"/>
          <w:color w:val="auto"/>
          <w:sz w:val="24"/>
          <w:szCs w:val="24"/>
          <w:lang w:val="es-ES" w:eastAsia="en-US" w:bidi="ar-SA"/>
        </w:rPr>
        <w:t>Objetivo</w:t>
      </w:r>
    </w:p>
    <w:p w:rsidR="29650F92" w:rsidP="314D24A6" w:rsidRDefault="29650F92" w14:paraId="710275AD" w14:textId="7C276398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314D24A6" w:rsidR="1030D977">
        <w:rPr>
          <w:rFonts w:ascii="Times New Roman" w:hAnsi="Times New Roman" w:eastAsia="Times New Roman" w:cs="Times New Roman" w:asciiTheme="minorAscii" w:hAnsiTheme="minorAscii" w:eastAsiaTheme="minorAscii" w:cstheme="minorBidi"/>
          <w:noProof w:val="0"/>
          <w:color w:val="auto"/>
          <w:sz w:val="24"/>
          <w:szCs w:val="24"/>
          <w:lang w:val="es-ES" w:eastAsia="en-US" w:bidi="ar-SA"/>
        </w:rPr>
        <w:t xml:space="preserve">El presente instructivo se elabora con el propósito de complementar la información contenida en la Historia de Usuario </w:t>
      </w:r>
      <w:r w:rsidRPr="314D24A6" w:rsidR="1030D977">
        <w:rPr>
          <w:rFonts w:ascii="Times New Roman" w:hAnsi="Times New Roman" w:eastAsia="Times New Roman" w:cs="Times New Roman" w:asciiTheme="minorAscii" w:hAnsiTheme="minorAscii" w:eastAsiaTheme="minorAscii" w:cstheme="minorBidi"/>
          <w:noProof w:val="0"/>
          <w:color w:val="auto"/>
          <w:sz w:val="24"/>
          <w:szCs w:val="24"/>
          <w:lang w:val="es-ES" w:eastAsia="en-US" w:bidi="ar-SA"/>
        </w:rPr>
        <w:t>HU 00114 “Mostrar y confirmar resultados del cargue de Información REPS V7_Firmada (2)”</w:t>
      </w:r>
      <w:r w:rsidRPr="314D24A6" w:rsidR="1030D977">
        <w:rPr>
          <w:rFonts w:ascii="Times New Roman" w:hAnsi="Times New Roman" w:eastAsia="Times New Roman" w:cs="Times New Roman" w:asciiTheme="minorAscii" w:hAnsiTheme="minorAscii" w:eastAsiaTheme="minorAscii" w:cstheme="minorBidi"/>
          <w:noProof w:val="0"/>
          <w:color w:val="auto"/>
          <w:sz w:val="24"/>
          <w:szCs w:val="24"/>
          <w:lang w:val="es-ES" w:eastAsia="en-US" w:bidi="ar-SA"/>
        </w:rPr>
        <w:t>.</w:t>
      </w:r>
    </w:p>
    <w:p w:rsidR="29650F92" w:rsidP="314D24A6" w:rsidRDefault="29650F92" w14:paraId="7D8B69DB" w14:textId="434F79CD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314D24A6" w:rsidR="1030D977">
        <w:rPr>
          <w:rFonts w:ascii="Times New Roman" w:hAnsi="Times New Roman" w:eastAsia="Times New Roman" w:cs="Times New Roman" w:asciiTheme="minorAscii" w:hAnsiTheme="minorAscii" w:eastAsiaTheme="minorAscii" w:cstheme="minorBidi"/>
          <w:noProof w:val="0"/>
          <w:color w:val="auto"/>
          <w:sz w:val="24"/>
          <w:szCs w:val="24"/>
          <w:lang w:val="es-ES" w:eastAsia="en-US" w:bidi="ar-SA"/>
        </w:rPr>
        <w:t>Su objetivo es orientar el proceso de revisión y validación de los resultados generados durante el cargue de la información, permitiendo identificar, analizar y gestionar los posibles errores que se estén presentando en la ejecución del proceso.</w:t>
      </w:r>
    </w:p>
    <w:p w:rsidR="29650F92" w:rsidP="314D24A6" w:rsidRDefault="29650F92" w14:paraId="22A9BDBB" w14:textId="44EA17C7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314D24A6" w:rsidR="1030D977">
        <w:rPr>
          <w:rFonts w:ascii="Times New Roman" w:hAnsi="Times New Roman" w:eastAsia="Times New Roman" w:cs="Times New Roman" w:asciiTheme="minorAscii" w:hAnsiTheme="minorAscii" w:eastAsiaTheme="minorAscii" w:cstheme="minorBidi"/>
          <w:noProof w:val="0"/>
          <w:color w:val="auto"/>
          <w:sz w:val="24"/>
          <w:szCs w:val="24"/>
          <w:lang w:val="es-ES" w:eastAsia="en-US" w:bidi="ar-SA"/>
        </w:rPr>
        <w:t>A partir de este instructivo se establecen lineamientos básicos para:</w:t>
      </w:r>
    </w:p>
    <w:p w:rsidR="29650F92" w:rsidP="314D24A6" w:rsidRDefault="29650F92" w14:paraId="6A69B594" w14:textId="1390CF12">
      <w:pPr>
        <w:pStyle w:val="ListParagraph"/>
        <w:numPr>
          <w:ilvl w:val="0"/>
          <w:numId w:val="2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314D24A6" w:rsidR="1030D977">
        <w:rPr>
          <w:rFonts w:ascii="Times New Roman" w:hAnsi="Times New Roman" w:eastAsia="Times New Roman" w:cs="Times New Roman" w:asciiTheme="minorAscii" w:hAnsiTheme="minorAscii" w:eastAsiaTheme="minorAscii" w:cstheme="minorBidi"/>
          <w:noProof w:val="0"/>
          <w:color w:val="auto"/>
          <w:sz w:val="24"/>
          <w:szCs w:val="24"/>
          <w:lang w:val="es-ES" w:eastAsia="en-US" w:bidi="ar-SA"/>
        </w:rPr>
        <w:t>Revisar los mensajes y resultados generados por el sistema después del cargue de la información.</w:t>
      </w:r>
    </w:p>
    <w:p w:rsidR="29650F92" w:rsidP="314D24A6" w:rsidRDefault="29650F92" w14:paraId="4C30468C" w14:textId="4019A995">
      <w:pPr>
        <w:pStyle w:val="ListParagraph"/>
        <w:numPr>
          <w:ilvl w:val="0"/>
          <w:numId w:val="2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314D24A6" w:rsidR="1030D977">
        <w:rPr>
          <w:rFonts w:ascii="Times New Roman" w:hAnsi="Times New Roman" w:eastAsia="Times New Roman" w:cs="Times New Roman" w:asciiTheme="minorAscii" w:hAnsiTheme="minorAscii" w:eastAsiaTheme="minorAscii" w:cstheme="minorBidi"/>
          <w:noProof w:val="0"/>
          <w:color w:val="auto"/>
          <w:sz w:val="24"/>
          <w:szCs w:val="24"/>
          <w:lang w:val="es-ES" w:eastAsia="en-US" w:bidi="ar-SA"/>
        </w:rPr>
        <w:t>Identificar inconsistencias, registros rechazados o errores de validación.</w:t>
      </w:r>
    </w:p>
    <w:p w:rsidR="29650F92" w:rsidP="314D24A6" w:rsidRDefault="29650F92" w14:paraId="1211E7C3" w14:textId="4F429BA8">
      <w:pPr>
        <w:pStyle w:val="ListParagraph"/>
        <w:numPr>
          <w:ilvl w:val="0"/>
          <w:numId w:val="2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314D24A6" w:rsidR="1030D977">
        <w:rPr>
          <w:rFonts w:ascii="Times New Roman" w:hAnsi="Times New Roman" w:eastAsia="Times New Roman" w:cs="Times New Roman" w:asciiTheme="minorAscii" w:hAnsiTheme="minorAscii" w:eastAsiaTheme="minorAscii" w:cstheme="minorBidi"/>
          <w:noProof w:val="0"/>
          <w:color w:val="auto"/>
          <w:sz w:val="24"/>
          <w:szCs w:val="24"/>
          <w:lang w:val="es-ES" w:eastAsia="en-US" w:bidi="ar-SA"/>
        </w:rPr>
        <w:t>Determinar las posibles causas de los errores detectados.</w:t>
      </w:r>
    </w:p>
    <w:p w:rsidR="29650F92" w:rsidP="314D24A6" w:rsidRDefault="29650F92" w14:paraId="679734FF" w14:textId="7DB0C84A">
      <w:pPr>
        <w:pStyle w:val="ListParagraph"/>
        <w:numPr>
          <w:ilvl w:val="0"/>
          <w:numId w:val="2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314D24A6" w:rsidR="1030D977">
        <w:rPr>
          <w:rFonts w:ascii="Times New Roman" w:hAnsi="Times New Roman" w:eastAsia="Times New Roman" w:cs="Times New Roman" w:asciiTheme="minorAscii" w:hAnsiTheme="minorAscii" w:eastAsiaTheme="minorAscii" w:cstheme="minorBidi"/>
          <w:noProof w:val="0"/>
          <w:color w:val="auto"/>
          <w:sz w:val="24"/>
          <w:szCs w:val="24"/>
          <w:lang w:val="es-ES" w:eastAsia="en-US" w:bidi="ar-SA"/>
        </w:rPr>
        <w:t>Apoyar el proceso de corrección y reprocesamiento de la información cuando sea necesario.</w:t>
      </w:r>
    </w:p>
    <w:p w:rsidR="29650F92" w:rsidP="314D24A6" w:rsidRDefault="29650F92" w14:paraId="5BC64510" w14:textId="4321985D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314D24A6" w:rsidR="1030D977">
        <w:rPr>
          <w:rFonts w:ascii="Times New Roman" w:hAnsi="Times New Roman" w:eastAsia="Times New Roman" w:cs="Times New Roman" w:asciiTheme="minorAscii" w:hAnsiTheme="minorAscii" w:eastAsiaTheme="minorAscii" w:cstheme="minorBidi"/>
          <w:noProof w:val="0"/>
          <w:color w:val="auto"/>
          <w:sz w:val="24"/>
          <w:szCs w:val="24"/>
          <w:lang w:val="es-ES" w:eastAsia="en-US" w:bidi="ar-SA"/>
        </w:rPr>
        <w:t>De esta manera, el documento sirve como guía de apoyo para el equipo encargado del seguimiento del cargue de información REPS, facilitando la trazabilidad de los resultados y contribuyendo a garantizar la calidad y consistencia de los datos procesados.</w:t>
      </w:r>
    </w:p>
    <w:p w:rsidR="29650F92" w:rsidP="314D24A6" w:rsidRDefault="29650F92" w14:paraId="7F93600D" w14:textId="540AD041">
      <w:pPr>
        <w:pStyle w:val="Normal"/>
        <w:spacing w:before="240" w:beforeAutospacing="off" w:after="240" w:afterAutospacing="off"/>
        <w:jc w:val="both"/>
        <w:rPr>
          <w:rFonts w:ascii="Times New Roman" w:hAnsi="Times New Roman" w:eastAsia="Times New Roman" w:cs="Times New Roman" w:asciiTheme="minorAscii" w:hAnsiTheme="minorAscii" w:eastAsiaTheme="minorAscii" w:cstheme="minorBidi"/>
          <w:noProof w:val="0"/>
          <w:color w:val="auto"/>
          <w:sz w:val="24"/>
          <w:szCs w:val="24"/>
          <w:lang w:val="es-ES" w:eastAsia="en-US" w:bidi="ar-SA"/>
        </w:rPr>
      </w:pPr>
      <w:r w:rsidRPr="314D24A6" w:rsidR="0F66E4DC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 xml:space="preserve">Se anexa </w:t>
      </w:r>
    </w:p>
    <w:p w:rsidR="29650F92" w:rsidP="314D24A6" w:rsidRDefault="29650F92" w14:paraId="79070451" w14:textId="0C6B03A2">
      <w:pPr>
        <w:pStyle w:val="Normal"/>
        <w:spacing w:before="240" w:beforeAutospacing="off" w:after="240" w:afterAutospacing="off"/>
        <w:jc w:val="both"/>
        <w:rPr>
          <w:rFonts w:ascii="Times New Roman" w:hAnsi="Times New Roman" w:eastAsia="Times New Roman" w:cs="Times New Roman" w:asciiTheme="minorAscii" w:hAnsiTheme="minorAscii" w:eastAsiaTheme="minorAscii" w:cstheme="minorBidi"/>
          <w:noProof w:val="0"/>
          <w:color w:val="auto"/>
          <w:sz w:val="24"/>
          <w:szCs w:val="24"/>
          <w:lang w:val="es-ES" w:eastAsia="en-US" w:bidi="ar-SA"/>
        </w:rPr>
      </w:pPr>
      <w:r w:rsidRPr="314D24A6" w:rsidR="0F66E4DC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>HU 00114.</w:t>
      </w:r>
    </w:p>
    <w:p w:rsidR="0F66E4DC" w:rsidP="314D24A6" w:rsidRDefault="0F66E4DC" w14:paraId="55058B3A" w14:textId="353E9517">
      <w:pPr>
        <w:pStyle w:val="Normal"/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314D24A6" w:rsidR="0F66E4DC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>Correos de solicitud para los problemas del sistema.</w:t>
      </w:r>
    </w:p>
    <w:p w:rsidR="0F66E4DC" w:rsidP="314D24A6" w:rsidRDefault="0F66E4DC" w14:paraId="75A38DBD" w14:textId="77AE1294">
      <w:pPr>
        <w:pStyle w:val="ListParagraph"/>
        <w:numPr>
          <w:ilvl w:val="0"/>
          <w:numId w:val="3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314D24A6" w:rsidR="0F66E4DC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 xml:space="preserve">Correo para </w:t>
      </w:r>
      <w:r w:rsidRPr="314D24A6" w:rsidR="0F66E4DC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>el problema</w:t>
      </w:r>
      <w:r w:rsidRPr="314D24A6" w:rsidR="0F66E4DC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 xml:space="preserve"> con carga de prestadores y capacidades por REPS.</w:t>
      </w:r>
    </w:p>
    <w:p w:rsidR="0F66E4DC" w:rsidP="314D24A6" w:rsidRDefault="0F66E4DC" w14:paraId="60FF9C72" w14:textId="4FFD95DE">
      <w:pPr>
        <w:pStyle w:val="ListParagraph"/>
        <w:numPr>
          <w:ilvl w:val="0"/>
          <w:numId w:val="3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314D24A6" w:rsidR="0F66E4DC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>Problemas con carga de prestadores y capacidades por REPS seguimiento Jira</w:t>
      </w:r>
    </w:p>
    <w:p w:rsidR="01451F8A" w:rsidP="314D24A6" w:rsidRDefault="01451F8A" w14:paraId="34D1BADD" w14:textId="13CAF46E">
      <w:pPr>
        <w:pStyle w:val="NoSpacing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</w:p>
    <w:p w:rsidR="65D81C5E" w:rsidP="314D24A6" w:rsidRDefault="65D81C5E" w14:paraId="2E01BDC3" w14:textId="09389243">
      <w:pPr>
        <w:pStyle w:val="NoSpacing"/>
        <w:spacing w:line="360" w:lineRule="auto"/>
        <w:ind w:left="0"/>
        <w:jc w:val="both"/>
        <w:rPr>
          <w:rFonts w:ascii="Aptos" w:hAnsi="Aptos" w:eastAsia="Aptos" w:cs="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CO" w:eastAsia="en-US" w:bidi="ar-SA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278976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155e2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1c35a0f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Montserrat" w:hAnsi="Montserrat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7A2836"/>
    <w:rsid w:val="002F4987"/>
    <w:rsid w:val="01451F8A"/>
    <w:rsid w:val="0169CBB4"/>
    <w:rsid w:val="023F026F"/>
    <w:rsid w:val="028E7D43"/>
    <w:rsid w:val="03BF57D7"/>
    <w:rsid w:val="04991257"/>
    <w:rsid w:val="06476464"/>
    <w:rsid w:val="0650E7BF"/>
    <w:rsid w:val="07BDD139"/>
    <w:rsid w:val="091BE824"/>
    <w:rsid w:val="0A9DF1DC"/>
    <w:rsid w:val="0BFFA0C4"/>
    <w:rsid w:val="0C325C61"/>
    <w:rsid w:val="0D899787"/>
    <w:rsid w:val="0EEB399F"/>
    <w:rsid w:val="0F66E4DC"/>
    <w:rsid w:val="1030D977"/>
    <w:rsid w:val="126204E5"/>
    <w:rsid w:val="137A2836"/>
    <w:rsid w:val="13B13DA3"/>
    <w:rsid w:val="149E3035"/>
    <w:rsid w:val="16BBB93D"/>
    <w:rsid w:val="16F07E1E"/>
    <w:rsid w:val="16FB853E"/>
    <w:rsid w:val="18D5D8C5"/>
    <w:rsid w:val="1920EA44"/>
    <w:rsid w:val="1A87BE63"/>
    <w:rsid w:val="1B6241F9"/>
    <w:rsid w:val="1CC995A1"/>
    <w:rsid w:val="1CE3C1AA"/>
    <w:rsid w:val="1DA7D2DE"/>
    <w:rsid w:val="1DBC06E6"/>
    <w:rsid w:val="1E9C5169"/>
    <w:rsid w:val="1F28724E"/>
    <w:rsid w:val="1F79D1C7"/>
    <w:rsid w:val="23124791"/>
    <w:rsid w:val="23CD045B"/>
    <w:rsid w:val="24247A9B"/>
    <w:rsid w:val="2544381F"/>
    <w:rsid w:val="25DCDCF5"/>
    <w:rsid w:val="27BBD31C"/>
    <w:rsid w:val="29473690"/>
    <w:rsid w:val="29650F92"/>
    <w:rsid w:val="2A3619E7"/>
    <w:rsid w:val="2DB6225A"/>
    <w:rsid w:val="2DDB4C08"/>
    <w:rsid w:val="2FFD62CA"/>
    <w:rsid w:val="305AD065"/>
    <w:rsid w:val="3092F089"/>
    <w:rsid w:val="30A13F68"/>
    <w:rsid w:val="30CAB50E"/>
    <w:rsid w:val="314D24A6"/>
    <w:rsid w:val="31E868D5"/>
    <w:rsid w:val="322FF9F9"/>
    <w:rsid w:val="329C163C"/>
    <w:rsid w:val="34526309"/>
    <w:rsid w:val="35C011C7"/>
    <w:rsid w:val="35C3B425"/>
    <w:rsid w:val="35F34F5B"/>
    <w:rsid w:val="37140DC1"/>
    <w:rsid w:val="37EFFCB3"/>
    <w:rsid w:val="3C2E4E66"/>
    <w:rsid w:val="3CD0B7BD"/>
    <w:rsid w:val="3DA4C78F"/>
    <w:rsid w:val="3E6045D7"/>
    <w:rsid w:val="3EBEA956"/>
    <w:rsid w:val="3EFFF27C"/>
    <w:rsid w:val="3F4C0414"/>
    <w:rsid w:val="4008BA2A"/>
    <w:rsid w:val="4059B57C"/>
    <w:rsid w:val="406C957E"/>
    <w:rsid w:val="4072AC6C"/>
    <w:rsid w:val="416AE955"/>
    <w:rsid w:val="417217B3"/>
    <w:rsid w:val="41E00808"/>
    <w:rsid w:val="4253EC84"/>
    <w:rsid w:val="432C2A7D"/>
    <w:rsid w:val="435B10CC"/>
    <w:rsid w:val="4387F28A"/>
    <w:rsid w:val="43FDDB63"/>
    <w:rsid w:val="442E536E"/>
    <w:rsid w:val="448E5385"/>
    <w:rsid w:val="47C3E1B3"/>
    <w:rsid w:val="4875D287"/>
    <w:rsid w:val="48D6A49E"/>
    <w:rsid w:val="4A1DD9A8"/>
    <w:rsid w:val="4AC41AF7"/>
    <w:rsid w:val="4B625F5F"/>
    <w:rsid w:val="4BF23353"/>
    <w:rsid w:val="4C2210F0"/>
    <w:rsid w:val="4E1FD2CE"/>
    <w:rsid w:val="4E9D157C"/>
    <w:rsid w:val="4F417B2A"/>
    <w:rsid w:val="521AF460"/>
    <w:rsid w:val="539884F1"/>
    <w:rsid w:val="5431FDE8"/>
    <w:rsid w:val="54682084"/>
    <w:rsid w:val="54A12D1A"/>
    <w:rsid w:val="54E198D3"/>
    <w:rsid w:val="554715F5"/>
    <w:rsid w:val="55637586"/>
    <w:rsid w:val="55E7C7A9"/>
    <w:rsid w:val="57370E3C"/>
    <w:rsid w:val="57955AB6"/>
    <w:rsid w:val="59C07113"/>
    <w:rsid w:val="59F0F645"/>
    <w:rsid w:val="59FA0368"/>
    <w:rsid w:val="5B3F674F"/>
    <w:rsid w:val="5B8451F8"/>
    <w:rsid w:val="5C52C64A"/>
    <w:rsid w:val="5CC13F2B"/>
    <w:rsid w:val="5D044E34"/>
    <w:rsid w:val="5D1A9182"/>
    <w:rsid w:val="5E3F0504"/>
    <w:rsid w:val="5EA2DF93"/>
    <w:rsid w:val="5ED44420"/>
    <w:rsid w:val="6133AA2C"/>
    <w:rsid w:val="61A5E3B5"/>
    <w:rsid w:val="6269532B"/>
    <w:rsid w:val="65D81C5E"/>
    <w:rsid w:val="664BE2A1"/>
    <w:rsid w:val="68E80D51"/>
    <w:rsid w:val="69352694"/>
    <w:rsid w:val="6A566B63"/>
    <w:rsid w:val="6ADB83A7"/>
    <w:rsid w:val="6C6A9BE1"/>
    <w:rsid w:val="6C9BFD1D"/>
    <w:rsid w:val="6F461FCB"/>
    <w:rsid w:val="6F6E12A8"/>
    <w:rsid w:val="6F8F36D5"/>
    <w:rsid w:val="70EF0EBF"/>
    <w:rsid w:val="714C25CF"/>
    <w:rsid w:val="72FAE10E"/>
    <w:rsid w:val="735ED59B"/>
    <w:rsid w:val="73965A40"/>
    <w:rsid w:val="73FB064B"/>
    <w:rsid w:val="746F0B16"/>
    <w:rsid w:val="74EAF212"/>
    <w:rsid w:val="752BE6A7"/>
    <w:rsid w:val="76E035E4"/>
    <w:rsid w:val="7A67AD1D"/>
    <w:rsid w:val="7CE3C676"/>
    <w:rsid w:val="7D43FF21"/>
    <w:rsid w:val="7DAFCDD4"/>
    <w:rsid w:val="7E0AC4C6"/>
    <w:rsid w:val="7E32CDA3"/>
    <w:rsid w:val="7E7EBE5D"/>
    <w:rsid w:val="7EB9BF4B"/>
    <w:rsid w:val="7EBA3151"/>
    <w:rsid w:val="7FCE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A2836"/>
  <w15:chartTrackingRefBased/>
  <w15:docId w15:val="{F91AB467-0513-41A5-BCAB-98DA34D298F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uiPriority w:val="99"/>
    <w:name w:val="Hyperlink"/>
    <w:basedOn w:val="DefaultParagraphFont"/>
    <w:unhideWhenUsed/>
    <w:rsid w:val="4059B57C"/>
    <w:rPr>
      <w:color w:val="467886"/>
      <w:u w:val="single"/>
    </w:rPr>
  </w:style>
  <w:style w:type="paragraph" w:styleId="ListParagraph">
    <w:uiPriority w:val="34"/>
    <w:name w:val="List Paragraph"/>
    <w:basedOn w:val="Normal"/>
    <w:qFormat/>
    <w:rsid w:val="4E9D157C"/>
    <w:pPr>
      <w:spacing/>
      <w:ind w:left="720"/>
      <w:contextualSpacing/>
    </w:pPr>
  </w:style>
  <w:style w:type="paragraph" w:styleId="NoSpacing">
    <w:uiPriority w:val="1"/>
    <w:name w:val="No Spacing"/>
    <w:qFormat/>
    <w:rsid w:val="4E9D157C"/>
    <w:pPr>
      <w:spacing w:after="0"/>
    </w:pPr>
  </w:style>
  <w:style w:type="paragraph" w:styleId="Heading2">
    <w:uiPriority w:val="9"/>
    <w:name w:val="heading 2"/>
    <w:basedOn w:val="Normal"/>
    <w:next w:val="Normal"/>
    <w:unhideWhenUsed/>
    <w:qFormat/>
    <w:rsid w:val="4E9D157C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c4300811a3f4462b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364260465C3E41ABF42E909A92D44A" ma:contentTypeVersion="15" ma:contentTypeDescription="Crear nuevo documento." ma:contentTypeScope="" ma:versionID="a406fe434591754b82a11df594ddff9f">
  <xsd:schema xmlns:xsd="http://www.w3.org/2001/XMLSchema" xmlns:xs="http://www.w3.org/2001/XMLSchema" xmlns:p="http://schemas.microsoft.com/office/2006/metadata/properties" xmlns:ns2="00bcbf9d-1f89-4462-9a90-0841ed409ae2" xmlns:ns3="c6b4dce3-5f7c-4334-bc88-9146d88cf62b" targetNamespace="http://schemas.microsoft.com/office/2006/metadata/properties" ma:root="true" ma:fieldsID="6e646de0dfd44a91a8699e4e250fcfc7" ns2:_="" ns3:_="">
    <xsd:import namespace="00bcbf9d-1f89-4462-9a90-0841ed409ae2"/>
    <xsd:import namespace="c6b4dce3-5f7c-4334-bc88-9146d88cf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cbf9d-1f89-4462-9a90-0841ed40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4dce3-5f7c-4334-bc88-9146d88cf6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c9387e-6d98-4ebc-9ba2-529ac343b866}" ma:internalName="TaxCatchAll" ma:showField="CatchAllData" ma:web="c6b4dce3-5f7c-4334-bc88-9146d88cf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cbf9d-1f89-4462-9a90-0841ed409ae2">
      <Terms xmlns="http://schemas.microsoft.com/office/infopath/2007/PartnerControls"/>
    </lcf76f155ced4ddcb4097134ff3c332f>
    <TaxCatchAll xmlns="c6b4dce3-5f7c-4334-bc88-9146d88cf62b" xsi:nil="true"/>
  </documentManagement>
</p:properties>
</file>

<file path=customXml/itemProps1.xml><?xml version="1.0" encoding="utf-8"?>
<ds:datastoreItem xmlns:ds="http://schemas.openxmlformats.org/officeDocument/2006/customXml" ds:itemID="{F227E883-833A-4831-88E0-D9A668C2B443}"/>
</file>

<file path=customXml/itemProps2.xml><?xml version="1.0" encoding="utf-8"?>
<ds:datastoreItem xmlns:ds="http://schemas.openxmlformats.org/officeDocument/2006/customXml" ds:itemID="{82F9780E-DEC6-4367-8956-824C6D2D50BB}"/>
</file>

<file path=customXml/itemProps3.xml><?xml version="1.0" encoding="utf-8"?>
<ds:datastoreItem xmlns:ds="http://schemas.openxmlformats.org/officeDocument/2006/customXml" ds:itemID="{8E8FD2B8-FE64-4461-B5BB-CC76E6BCB19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John Herber, Sosa Rodriguez</dc:creator>
  <keywords/>
  <dc:description/>
  <lastModifiedBy>John Herber, Sosa Rodriguez</lastModifiedBy>
  <dcterms:created xsi:type="dcterms:W3CDTF">2025-09-23T15:46:15.0000000Z</dcterms:created>
  <dcterms:modified xsi:type="dcterms:W3CDTF">2026-03-09T17:59:19.7946750Z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0x010100EC364260465C3E41ABF42E909A92D44A</vt:lpwstr>
  </property>
  <property fmtid="{D5CDD505-2E9C-101B-9397-08002B2CF9AE}" pid="3" name="MediaServiceImageTags">
    <vt:lpwstr/>
  </property>
</Properties>
</file>